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F4" w:rsidRPr="0004126A" w:rsidRDefault="00074BF4" w:rsidP="00074BF4">
      <w:pPr>
        <w:pStyle w:val="Default"/>
        <w:rPr>
          <w:sz w:val="21"/>
          <w:szCs w:val="21"/>
        </w:rPr>
      </w:pPr>
    </w:p>
    <w:p w:rsidR="003C5713" w:rsidRPr="0004126A" w:rsidRDefault="00074BF4" w:rsidP="003C5713">
      <w:pPr>
        <w:pStyle w:val="Default"/>
        <w:jc w:val="center"/>
        <w:rPr>
          <w:b/>
          <w:sz w:val="28"/>
          <w:szCs w:val="28"/>
          <w:u w:val="single"/>
        </w:rPr>
      </w:pPr>
      <w:r w:rsidRPr="0004126A">
        <w:rPr>
          <w:b/>
          <w:sz w:val="28"/>
          <w:szCs w:val="28"/>
          <w:u w:val="single"/>
        </w:rPr>
        <w:t xml:space="preserve">Bekanntmachung </w:t>
      </w:r>
    </w:p>
    <w:p w:rsidR="003C5713" w:rsidRPr="0004126A" w:rsidRDefault="003C5713" w:rsidP="003C5713">
      <w:pPr>
        <w:pStyle w:val="Default"/>
        <w:jc w:val="center"/>
        <w:rPr>
          <w:b/>
          <w:sz w:val="28"/>
          <w:szCs w:val="28"/>
        </w:rPr>
      </w:pPr>
    </w:p>
    <w:p w:rsidR="00AB275A" w:rsidRP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 xml:space="preserve">über die Öffentlichkeitsbeteiligung gem. § 34 Abs. 6 Satz 1 BauGB i.V.m. § 13 Abs. 2 Satz 1 Nr. 2 und § 3 Abs. 2 Baugesetzbuch (BauGB) für die Einbeziehungssatzung </w:t>
      </w:r>
      <w:r>
        <w:rPr>
          <w:rFonts w:ascii="Arial" w:hAnsi="Arial" w:cs="Arial"/>
          <w:color w:val="555555"/>
        </w:rPr>
        <w:t>Lange Wiese</w:t>
      </w:r>
      <w:r w:rsidRPr="00AB275A">
        <w:rPr>
          <w:rFonts w:ascii="Arial" w:hAnsi="Arial" w:cs="Arial"/>
          <w:color w:val="555555"/>
        </w:rPr>
        <w:t xml:space="preserve"> – </w:t>
      </w:r>
      <w:r>
        <w:rPr>
          <w:rFonts w:ascii="Arial" w:hAnsi="Arial" w:cs="Arial"/>
          <w:color w:val="555555"/>
        </w:rPr>
        <w:t>Fatschenbrunn.</w:t>
      </w:r>
    </w:p>
    <w:p w:rsid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 xml:space="preserve">Der Gemeinderat hat in seiner Sitzung am </w:t>
      </w:r>
      <w:r>
        <w:rPr>
          <w:rFonts w:ascii="Arial" w:hAnsi="Arial" w:cs="Arial"/>
          <w:color w:val="555555"/>
        </w:rPr>
        <w:t>18.01.2018</w:t>
      </w:r>
      <w:r w:rsidRPr="00AB275A">
        <w:rPr>
          <w:rFonts w:ascii="Arial" w:hAnsi="Arial" w:cs="Arial"/>
          <w:color w:val="555555"/>
        </w:rPr>
        <w:t xml:space="preserve"> die Aufstellung einer Einbeziehungssatzung gem. § 34 Abs. 4 Nr. 3 BauGB (</w:t>
      </w:r>
      <w:r>
        <w:rPr>
          <w:rFonts w:ascii="Arial" w:hAnsi="Arial" w:cs="Arial"/>
          <w:color w:val="555555"/>
        </w:rPr>
        <w:t>Lange Wiese</w:t>
      </w:r>
      <w:r w:rsidRPr="00AB275A">
        <w:rPr>
          <w:rFonts w:ascii="Arial" w:hAnsi="Arial" w:cs="Arial"/>
          <w:color w:val="555555"/>
        </w:rPr>
        <w:t xml:space="preserve"> – </w:t>
      </w:r>
      <w:r>
        <w:rPr>
          <w:rFonts w:ascii="Arial" w:hAnsi="Arial" w:cs="Arial"/>
          <w:color w:val="555555"/>
        </w:rPr>
        <w:t>Fatschenbrunn</w:t>
      </w:r>
      <w:r w:rsidRPr="00AB275A">
        <w:rPr>
          <w:rFonts w:ascii="Arial" w:hAnsi="Arial" w:cs="Arial"/>
          <w:color w:val="555555"/>
        </w:rPr>
        <w:t xml:space="preserve">) für den im Zusammenhang bebauten Ortsteil </w:t>
      </w:r>
      <w:r>
        <w:rPr>
          <w:rFonts w:ascii="Arial" w:hAnsi="Arial" w:cs="Arial"/>
          <w:color w:val="555555"/>
        </w:rPr>
        <w:t>Fatschenbrunn</w:t>
      </w:r>
      <w:r w:rsidRPr="00AB275A">
        <w:rPr>
          <w:rFonts w:ascii="Arial" w:hAnsi="Arial" w:cs="Arial"/>
          <w:color w:val="555555"/>
        </w:rPr>
        <w:t xml:space="preserve"> beschlossen. </w:t>
      </w:r>
    </w:p>
    <w:p w:rsidR="00AB275A" w:rsidRP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 xml:space="preserve">Diese bewirkt, dass </w:t>
      </w:r>
      <w:r>
        <w:rPr>
          <w:rFonts w:ascii="Arial" w:hAnsi="Arial" w:cs="Arial"/>
          <w:color w:val="555555"/>
        </w:rPr>
        <w:t>eine Teilfläche des</w:t>
      </w:r>
      <w:r w:rsidRPr="00AB275A">
        <w:rPr>
          <w:rFonts w:ascii="Arial" w:hAnsi="Arial" w:cs="Arial"/>
          <w:color w:val="555555"/>
        </w:rPr>
        <w:t xml:space="preserve"> Grundstück</w:t>
      </w:r>
      <w:r>
        <w:rPr>
          <w:rFonts w:ascii="Arial" w:hAnsi="Arial" w:cs="Arial"/>
          <w:color w:val="555555"/>
        </w:rPr>
        <w:t>s</w:t>
      </w:r>
      <w:r w:rsidRPr="00AB275A">
        <w:rPr>
          <w:rFonts w:ascii="Arial" w:hAnsi="Arial" w:cs="Arial"/>
          <w:color w:val="555555"/>
        </w:rPr>
        <w:t xml:space="preserve"> Fl</w:t>
      </w:r>
      <w:r>
        <w:rPr>
          <w:rFonts w:ascii="Arial" w:hAnsi="Arial" w:cs="Arial"/>
          <w:color w:val="555555"/>
        </w:rPr>
        <w:t>. Nr. 105, sowie die Gesamtfläche der Fl. Nr. 110 Gemarkung Fatschenbrunn</w:t>
      </w:r>
      <w:r w:rsidRPr="00AB275A">
        <w:rPr>
          <w:rFonts w:ascii="Arial" w:hAnsi="Arial" w:cs="Arial"/>
          <w:color w:val="555555"/>
        </w:rPr>
        <w:t xml:space="preserve"> in den im Zusammenhang bebauten Ortsteil </w:t>
      </w:r>
      <w:r>
        <w:rPr>
          <w:rFonts w:ascii="Arial" w:hAnsi="Arial" w:cs="Arial"/>
          <w:color w:val="555555"/>
        </w:rPr>
        <w:t>Fatschenbrunn</w:t>
      </w:r>
      <w:r w:rsidRPr="00AB275A">
        <w:rPr>
          <w:rFonts w:ascii="Arial" w:hAnsi="Arial" w:cs="Arial"/>
          <w:color w:val="555555"/>
        </w:rPr>
        <w:t xml:space="preserve"> einbezogen werden und somit der Bebauung zugeführt werden können.</w:t>
      </w:r>
    </w:p>
    <w:p w:rsid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 xml:space="preserve">Der Entwurf der Satzung der Gemeinde </w:t>
      </w:r>
      <w:r>
        <w:rPr>
          <w:rFonts w:ascii="Arial" w:hAnsi="Arial" w:cs="Arial"/>
          <w:color w:val="555555"/>
        </w:rPr>
        <w:t>Oberaurach</w:t>
      </w:r>
      <w:r w:rsidRPr="00AB275A">
        <w:rPr>
          <w:rFonts w:ascii="Arial" w:hAnsi="Arial" w:cs="Arial"/>
          <w:color w:val="555555"/>
        </w:rPr>
        <w:t xml:space="preserve"> über die Einbeziehung der o.a. Grundstücke liegt in der Zeit </w:t>
      </w:r>
    </w:p>
    <w:p w:rsidR="00AB275A" w:rsidRP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  <w:u w:val="single"/>
        </w:rPr>
      </w:pPr>
      <w:r w:rsidRPr="00AB275A">
        <w:rPr>
          <w:rStyle w:val="Fett"/>
          <w:rFonts w:ascii="Arial" w:hAnsi="Arial" w:cs="Arial"/>
          <w:color w:val="555555"/>
          <w:u w:val="single"/>
        </w:rPr>
        <w:t xml:space="preserve">vom </w:t>
      </w:r>
      <w:r w:rsidR="000453DF">
        <w:rPr>
          <w:rStyle w:val="Fett"/>
          <w:rFonts w:ascii="Arial" w:hAnsi="Arial" w:cs="Arial"/>
          <w:color w:val="555555"/>
          <w:u w:val="single"/>
        </w:rPr>
        <w:t>11</w:t>
      </w:r>
      <w:r>
        <w:rPr>
          <w:rStyle w:val="Fett"/>
          <w:rFonts w:ascii="Arial" w:hAnsi="Arial" w:cs="Arial"/>
          <w:color w:val="555555"/>
          <w:u w:val="single"/>
        </w:rPr>
        <w:t>.08.2018</w:t>
      </w:r>
      <w:r w:rsidRPr="00AB275A">
        <w:rPr>
          <w:rStyle w:val="Fett"/>
          <w:rFonts w:ascii="Arial" w:hAnsi="Arial" w:cs="Arial"/>
          <w:color w:val="555555"/>
          <w:u w:val="single"/>
        </w:rPr>
        <w:t xml:space="preserve"> bis einschließlich </w:t>
      </w:r>
      <w:r>
        <w:rPr>
          <w:rStyle w:val="Fett"/>
          <w:rFonts w:ascii="Arial" w:hAnsi="Arial" w:cs="Arial"/>
          <w:color w:val="555555"/>
          <w:u w:val="single"/>
        </w:rPr>
        <w:t>13.09.2018</w:t>
      </w:r>
      <w:r w:rsidRPr="00AB275A">
        <w:rPr>
          <w:rStyle w:val="Fett"/>
          <w:rFonts w:ascii="Arial" w:hAnsi="Arial" w:cs="Arial"/>
          <w:color w:val="555555"/>
          <w:u w:val="single"/>
        </w:rPr>
        <w:t xml:space="preserve"> im Rathaus</w:t>
      </w:r>
      <w:r>
        <w:rPr>
          <w:rStyle w:val="Fett"/>
          <w:rFonts w:ascii="Arial" w:hAnsi="Arial" w:cs="Arial"/>
          <w:color w:val="555555"/>
          <w:u w:val="single"/>
        </w:rPr>
        <w:t>, Zimmer 13</w:t>
      </w:r>
      <w:r w:rsidRPr="00AB275A">
        <w:rPr>
          <w:rFonts w:ascii="Arial" w:hAnsi="Arial" w:cs="Arial"/>
          <w:color w:val="555555"/>
          <w:u w:val="single"/>
        </w:rPr>
        <w:t xml:space="preserve">, </w:t>
      </w:r>
    </w:p>
    <w:p w:rsidR="00AB275A" w:rsidRP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>zur öffentlichen Einsicht während der allgemeinen Öffnungszeiten aus.</w:t>
      </w:r>
    </w:p>
    <w:p w:rsid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 xml:space="preserve">Während der Auslegungsfrist können </w:t>
      </w:r>
      <w:bookmarkStart w:id="0" w:name="_GoBack"/>
      <w:bookmarkEnd w:id="0"/>
      <w:r w:rsidRPr="00AB275A">
        <w:rPr>
          <w:rFonts w:ascii="Arial" w:hAnsi="Arial" w:cs="Arial"/>
          <w:color w:val="555555"/>
        </w:rPr>
        <w:t xml:space="preserve">von jedermann Stellungnahmen abgegeben werden. Es wird darauf hingewiesen, dass nicht fristgerecht abgegebene Stellungnahmen bei der Beschlussfassung über die Aufstellung der Einbeziehungssatzung unberücksichtigt bleiben können. </w:t>
      </w:r>
    </w:p>
    <w:p w:rsid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  <w:r w:rsidRPr="00AB275A">
        <w:rPr>
          <w:rFonts w:ascii="Arial" w:hAnsi="Arial" w:cs="Arial"/>
          <w:color w:val="555555"/>
        </w:rPr>
        <w:t>Gemäß § 13 Abs. 3 BauGB wird von einer Umweltprüfung abgesehen.</w:t>
      </w:r>
    </w:p>
    <w:p w:rsidR="00AB275A" w:rsidRPr="00AB275A" w:rsidRDefault="00AB275A" w:rsidP="00AB275A">
      <w:pPr>
        <w:pStyle w:val="StandardWeb"/>
        <w:shd w:val="clear" w:color="auto" w:fill="FCFCFC"/>
        <w:spacing w:before="0"/>
        <w:rPr>
          <w:rFonts w:ascii="Arial" w:hAnsi="Arial" w:cs="Arial"/>
          <w:color w:val="555555"/>
        </w:rPr>
      </w:pPr>
    </w:p>
    <w:p w:rsidR="00B47189" w:rsidRPr="0004126A" w:rsidRDefault="00AB275A" w:rsidP="00074BF4">
      <w:pPr>
        <w:pStyle w:val="Default"/>
        <w:rPr>
          <w:sz w:val="21"/>
          <w:szCs w:val="21"/>
        </w:rPr>
      </w:pPr>
      <w:r w:rsidRPr="0004126A">
        <w:rPr>
          <w:noProof/>
          <w:sz w:val="21"/>
          <w:szCs w:val="21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AF38E" wp14:editId="23AE4F53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19685" b="247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CD4" w:rsidRPr="00AB275A" w:rsidRDefault="00921C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275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Ortsüblich bekanntgemacht durch:</w:t>
                            </w:r>
                          </w:p>
                          <w:p w:rsidR="00921CD4" w:rsidRPr="00921CD4" w:rsidRDefault="00921C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Anschlag an den Amtstafeln</w:t>
                            </w:r>
                          </w:p>
                          <w:p w:rsidR="00921CD4" w:rsidRPr="00921CD4" w:rsidRDefault="00921C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 </w:t>
                            </w:r>
                            <w:r w:rsidR="00AB275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03.08.2018</w:t>
                            </w:r>
                          </w:p>
                          <w:p w:rsidR="00921CD4" w:rsidRPr="00921CD4" w:rsidRDefault="00921CD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21C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Abgenommen am </w:t>
                            </w:r>
                            <w:r w:rsidR="00AB275A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14.09.2018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8AF3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ADl3fi2QAAAAUBAAAPAAAAZHJzL2Rvd25yZXYueG1s&#10;TI/BTsMwEETvSPyDtUjcqBODCoRsqiqCa6W2SFy3sUkC9jrEThr+HnOC42hGM2/KzeKsmM0Yes8I&#10;+SoDYbjxuucW4fX4cvMAIkRiTdazQfg2ATbV5UVJhfZn3pv5EFuRSjgUhNDFOBRShqYzjsLKD4aT&#10;9+5HRzHJsZV6pHMqd1aqLFtLRz2nhY4GU3em+TxMDmE61tt5X6uPt3mn73brZ3JkvxCvr5btE4ho&#10;lvgXhl/8hA5VYjr5iXUQFiEdiQiPIJJ3e5+nGycEpVQOsirlf/rqBwAA//8DAFBLAQItABQABgAI&#10;AAAAIQC2gziS/gAAAOEBAAATAAAAAAAAAAAAAAAAAAAAAABbQ29udGVudF9UeXBlc10ueG1sUEsB&#10;Ai0AFAAGAAgAAAAhADj9If/WAAAAlAEAAAsAAAAAAAAAAAAAAAAALwEAAF9yZWxzLy5yZWxzUEsB&#10;Ai0AFAAGAAgAAAAhAB3VzKQmAgAARwQAAA4AAAAAAAAAAAAAAAAALgIAAGRycy9lMm9Eb2MueG1s&#10;UEsBAi0AFAAGAAgAAAAhAAOXd+LZAAAABQEAAA8AAAAAAAAAAAAAAAAAgAQAAGRycy9kb3ducmV2&#10;LnhtbFBLBQYAAAAABAAEAPMAAACGBQAAAAA=&#10;">
                <v:textbox style="mso-fit-shape-to-text:t">
                  <w:txbxContent>
                    <w:p w:rsidR="00921CD4" w:rsidRPr="00AB275A" w:rsidRDefault="00921CD4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AB275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Ortsüblich bekanntgemacht durch:</w:t>
                      </w:r>
                    </w:p>
                    <w:p w:rsidR="00921CD4" w:rsidRPr="00921CD4" w:rsidRDefault="00921C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1CD4">
                        <w:rPr>
                          <w:rFonts w:ascii="Arial" w:hAnsi="Arial" w:cs="Arial"/>
                          <w:sz w:val="20"/>
                          <w:szCs w:val="20"/>
                        </w:rPr>
                        <w:t>Anschlag an den Amtstafeln</w:t>
                      </w:r>
                    </w:p>
                    <w:p w:rsidR="00921CD4" w:rsidRPr="00921CD4" w:rsidRDefault="00921C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1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 </w:t>
                      </w:r>
                      <w:r w:rsidR="00AB275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03.08.2018</w:t>
                      </w:r>
                    </w:p>
                    <w:p w:rsidR="00921CD4" w:rsidRPr="00921CD4" w:rsidRDefault="00921CD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21CD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Abgenommen am </w:t>
                      </w:r>
                      <w:r w:rsidR="00AB275A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14.09.2018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4BF4" w:rsidRPr="0004126A" w:rsidRDefault="003C5713" w:rsidP="00074BF4">
      <w:pPr>
        <w:pStyle w:val="Default"/>
        <w:rPr>
          <w:sz w:val="21"/>
          <w:szCs w:val="21"/>
        </w:rPr>
      </w:pPr>
      <w:r w:rsidRPr="0004126A">
        <w:rPr>
          <w:sz w:val="21"/>
          <w:szCs w:val="21"/>
        </w:rPr>
        <w:t xml:space="preserve">Oberaurach, den </w:t>
      </w:r>
      <w:r w:rsidR="00AB275A">
        <w:rPr>
          <w:sz w:val="21"/>
          <w:szCs w:val="21"/>
        </w:rPr>
        <w:t>01.08.2018</w:t>
      </w:r>
      <w:r w:rsidR="00921CD4" w:rsidRPr="0004126A">
        <w:rPr>
          <w:sz w:val="21"/>
          <w:szCs w:val="21"/>
        </w:rPr>
        <w:tab/>
      </w:r>
      <w:r w:rsidR="00921CD4" w:rsidRPr="0004126A">
        <w:rPr>
          <w:sz w:val="21"/>
          <w:szCs w:val="21"/>
        </w:rPr>
        <w:tab/>
      </w:r>
      <w:r w:rsidR="00921CD4" w:rsidRPr="0004126A">
        <w:rPr>
          <w:sz w:val="21"/>
          <w:szCs w:val="21"/>
        </w:rPr>
        <w:tab/>
      </w:r>
      <w:r w:rsidR="00921CD4" w:rsidRPr="0004126A">
        <w:rPr>
          <w:sz w:val="21"/>
          <w:szCs w:val="21"/>
        </w:rPr>
        <w:tab/>
      </w:r>
    </w:p>
    <w:p w:rsidR="00B47189" w:rsidRPr="0004126A" w:rsidRDefault="00B47189" w:rsidP="00074BF4">
      <w:pPr>
        <w:pStyle w:val="Default"/>
        <w:rPr>
          <w:sz w:val="21"/>
          <w:szCs w:val="21"/>
        </w:rPr>
      </w:pPr>
    </w:p>
    <w:p w:rsidR="00921CD4" w:rsidRPr="0004126A" w:rsidRDefault="00921CD4" w:rsidP="00074BF4">
      <w:pPr>
        <w:pStyle w:val="Default"/>
        <w:rPr>
          <w:sz w:val="21"/>
          <w:szCs w:val="21"/>
        </w:rPr>
      </w:pPr>
    </w:p>
    <w:p w:rsidR="00074BF4" w:rsidRPr="0004126A" w:rsidRDefault="00B47189" w:rsidP="00074BF4">
      <w:pPr>
        <w:pStyle w:val="Default"/>
        <w:rPr>
          <w:sz w:val="21"/>
          <w:szCs w:val="21"/>
        </w:rPr>
      </w:pPr>
      <w:r w:rsidRPr="0004126A">
        <w:rPr>
          <w:sz w:val="21"/>
          <w:szCs w:val="21"/>
        </w:rPr>
        <w:t>Thomas Sechser</w:t>
      </w:r>
    </w:p>
    <w:p w:rsidR="00197E6C" w:rsidRPr="00926F2E" w:rsidRDefault="00B47189" w:rsidP="00197E6C">
      <w:pPr>
        <w:pStyle w:val="Listenabsatz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26F2E">
        <w:rPr>
          <w:rFonts w:ascii="Arial" w:hAnsi="Arial" w:cs="Arial"/>
          <w:sz w:val="21"/>
          <w:szCs w:val="21"/>
        </w:rPr>
        <w:t>Bürgermeister</w:t>
      </w:r>
    </w:p>
    <w:p w:rsidR="0004126A" w:rsidRPr="0004126A" w:rsidRDefault="0004126A" w:rsidP="0004126A">
      <w:pPr>
        <w:rPr>
          <w:rFonts w:ascii="Arial" w:hAnsi="Arial" w:cs="Arial"/>
          <w:u w:val="single"/>
        </w:rPr>
      </w:pPr>
      <w:r w:rsidRPr="0004126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2181859</wp:posOffset>
                </wp:positionV>
                <wp:extent cx="364044" cy="197892"/>
                <wp:effectExtent l="19050" t="57150" r="36195" b="5016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713">
                          <a:off x="0" y="0"/>
                          <a:ext cx="364044" cy="1978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1CA972" id="Rechteck 8" o:spid="_x0000_s1026" style="position:absolute;margin-left:419.9pt;margin-top:171.8pt;width:28.65pt;height:15.6pt;rotation:935759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fUmwIAAI8FAAAOAAAAZHJzL2Uyb0RvYy54bWysVEtv2zAMvg/YfxB0X22naZsGdYqgRYcB&#10;RRu0HXpWZCk2JouapMTJfv0oyXYfK3YY5oMhih8/PkTy4nLfKrIT1jWgS1oc5ZQIzaFq9Kak359u&#10;vswocZ7piinQoqQH4ejl4vOni87MxQRqUJWwBEm0m3empLX3Zp5ljteiZe4IjNColGBb5lG0m6yy&#10;rEP2VmWTPD/NOrCVscCFc3h7nZR0EfmlFNzfS+mEJ6qkGJuPfxv/6/DPFhdsvrHM1A3vw2D/EEXL&#10;Go1OR6pr5hnZ2uYPqrbhFhxIf8ShzUDKhouYA2ZT5O+yeayZETEXLI4zY5nc/6Pld7uVJU1VUnwo&#10;zVp8ogfBay/4DzIL1emMmyPo0axsLzk8hlT30rbEApZ0dnJ6VhzH/DEjso/lPYzlFXtPOF4en07z&#10;6ZQSjqri/Gx2PgkOssQUGI11/quAloRDSS2+XiRlu1vnE3SABLgD1VQ3jVJRCB0jrpQlO4Zvvd4U&#10;PfkblNIBqyFYJcJwk4UkU1rx5A9KBJzSD0JicTD2SQwktuWLE8a50L5IqppVIvk+yfEbvA9hxUQj&#10;YWCW6H/k7gkGZCIZuFOUPT6YitjVo3H+t8CS8WgRPYP2o3HbaLAfESjMqvec8EORUmlCldZQHbB1&#10;YgPgZDnDbxp8tlvm/IpZHCK8xMXg7/EnFXQlhf5ESQ3210f3AY+9jVpKOhzKkrqfW2YFJeqbxq4/&#10;L6bTMMVRmJ6cTVCwrzXr1xq9ba8Ae6GI0cVjwHs1HKWF9hn3xzJ4RRXTHH2XlHs7CFc+LQvcQFws&#10;lxGGk2uYv9WPhgfyUNXQlk/7Z2ZN37sem/4OhgFm83ctnLDBUsNy60E2sb9f6trXG6c+Nk6/ocJa&#10;eS1H1MseXfwGAAD//wMAUEsDBBQABgAIAAAAIQB1PDOi3gAAAAsBAAAPAAAAZHJzL2Rvd25yZXYu&#10;eG1sTI/BTsMwEETvSPyDtUjcqNOmStMQpyqocKetOG9i14mI11HstOHvWU5w3NnRzJtyN7teXM0Y&#10;Ok8KlosEhKHG646sgvPp7SkHESKSxt6TUfBtAuyq+7sSC+1v9GGux2gFh1AoUEEb41BIGZrWOAwL&#10;Pxji38WPDiOfo5V6xBuHu16ukiSTDjvihhYH89qa5us4OQXZ+4vHz2Sy+4sbZmv7c706HJR6fJj3&#10;zyCimeOfGX7xGR0qZqr9RDqIXkGebhk9KkjXaQaCHfl2swRRs7JZ5yCrUv7fUP0AAAD//wMAUEsB&#10;Ai0AFAAGAAgAAAAhALaDOJL+AAAA4QEAABMAAAAAAAAAAAAAAAAAAAAAAFtDb250ZW50X1R5cGVz&#10;XS54bWxQSwECLQAUAAYACAAAACEAOP0h/9YAAACUAQAACwAAAAAAAAAAAAAAAAAvAQAAX3JlbHMv&#10;LnJlbHNQSwECLQAUAAYACAAAACEAFGA31JsCAACPBQAADgAAAAAAAAAAAAAAAAAuAgAAZHJzL2Uy&#10;b0RvYy54bWxQSwECLQAUAAYACAAAACEAdTwzot4AAAALAQAADwAAAAAAAAAAAAAAAAD1BAAAZHJz&#10;L2Rvd25yZXYueG1sUEsFBgAAAAAEAAQA8wAAAAAGAAAAAA==&#10;" fillcolor="white [3212]" stroked="f" strokeweight="1pt"/>
            </w:pict>
          </mc:Fallback>
        </mc:AlternateContent>
      </w:r>
      <w:r w:rsidRPr="0004126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5074CA" wp14:editId="659D4C10">
                <wp:simplePos x="0" y="0"/>
                <wp:positionH relativeFrom="margin">
                  <wp:posOffset>3037205</wp:posOffset>
                </wp:positionH>
                <wp:positionV relativeFrom="paragraph">
                  <wp:posOffset>427355</wp:posOffset>
                </wp:positionV>
                <wp:extent cx="3186430" cy="2073910"/>
                <wp:effectExtent l="0" t="0" r="13970" b="2159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6A" w:rsidRDefault="0004126A" w:rsidP="0004126A">
                            <w:r w:rsidRPr="0004126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D93C15" wp14:editId="41E2D91B">
                                  <wp:extent cx="2994660" cy="1862119"/>
                                  <wp:effectExtent l="0" t="0" r="0" b="508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4660" cy="1862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74CA" id="_x0000_s1027" type="#_x0000_t202" style="position:absolute;margin-left:239.15pt;margin-top:33.65pt;width:250.9pt;height:16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c7KAIAAEwEAAAOAAAAZHJzL2Uyb0RvYy54bWysVNtu2zAMfR+wfxD0vviSpE2MOEWXLsOA&#10;7gK0+wBZkmNhsuhJSuzs60vJaRp028swPwiiSB2R55Be3QytJgdpnQJT0mySUiINB6HMrqTfH7fv&#10;FpQ4z4xgGows6VE6erN++2bVd4XMoQEtpCUIYlzRdyVtvO+KJHG8kS1zE+ikQWcNtmUeTbtLhGU9&#10;orc6ydP0KunBis4Cl87h6d3opOuIX9eS+6917aQnuqSYm4+rjWsV1mS9YsXOsq5R/JQG+4csWqYM&#10;PnqGumOekb1Vv0G1iltwUPsJhzaBulZcxhqwmix9Vc1DwzoZa0FyXHemyf0/WP7l8M0SJUo6o8Sw&#10;FiV6lIOvpRYkD+z0nSsw6KHDMD+8hwFVjpW67h74D0cMbBpmdvLWWugbyQRml4WbycXVEccFkKr/&#10;DAKfYXsPEWiobRuoQzIIoqNKx7MymArheDjNFlezKbo4+vL0errMonYJK56vd9b5jxJaEjYltSh9&#10;hGeHe+dDOqx4DgmvOdBKbJXW0bC7aqMtOTBsk238YgWvwrQhfUmX83w+MvBXiDR+f4Jolcd+16ot&#10;6eIcxIrA2wcjYjd6pvS4x5S1OREZuBtZ9EM1RMUiy4HkCsQRmbUwtjeOI24asL8o6bG1S+p+7pmV&#10;lOhPBtVZZrNZmIVozObXORr20lNdepjhCFVST8m43fg4P4E3A7eoYq0ivy+ZnFLGlo20n8YrzMSl&#10;HaNefgLrJwAAAP//AwBQSwMEFAAGAAgAAAAhAM7kd03gAAAACgEAAA8AAABkcnMvZG93bnJldi54&#10;bWxMj8tOwzAQRfdI/IM1SGwQdUqqvMikQkgg2JVSla0bu0mEH8F20/D3DCtYjUZzdOfcej0bzSbl&#10;w+AswnKRAFO2dXKwHcLu/em2ABaisFJoZxXCtwqwbi4valFJd7ZvatrGjlGIDZVA6GMcK85D2ysj&#10;wsKNytLt6LwRkVbfcenFmcKN5ndJknEjBksfejGqx161n9uTQShWL9NHeE03+zY76jLe5NPzl0e8&#10;vpof7oFFNcc/GH71SR0acjq4k5WBaYRVXqSEImQ5TQLKIlkCOyCkZVoCb2r+v0LzAwAA//8DAFBL&#10;AQItABQABgAIAAAAIQC2gziS/gAAAOEBAAATAAAAAAAAAAAAAAAAAAAAAABbQ29udGVudF9UeXBl&#10;c10ueG1sUEsBAi0AFAAGAAgAAAAhADj9If/WAAAAlAEAAAsAAAAAAAAAAAAAAAAALwEAAF9yZWxz&#10;Ly5yZWxzUEsBAi0AFAAGAAgAAAAhANga9zsoAgAATAQAAA4AAAAAAAAAAAAAAAAALgIAAGRycy9l&#10;Mm9Eb2MueG1sUEsBAi0AFAAGAAgAAAAhAM7kd03gAAAACgEAAA8AAAAAAAAAAAAAAAAAggQAAGRy&#10;cy9kb3ducmV2LnhtbFBLBQYAAAAABAAEAPMAAACPBQAAAAA=&#10;">
                <v:textbox>
                  <w:txbxContent>
                    <w:p w:rsidR="0004126A" w:rsidRDefault="0004126A" w:rsidP="0004126A">
                      <w:r w:rsidRPr="0004126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D93C15" wp14:editId="41E2D91B">
                            <wp:extent cx="2994660" cy="1862119"/>
                            <wp:effectExtent l="0" t="0" r="0" b="508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4660" cy="1862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4126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E25A3D" wp14:editId="3DACAEA7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3009265" cy="2073910"/>
                <wp:effectExtent l="0" t="0" r="19685" b="2159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207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26A" w:rsidRDefault="0004126A">
                            <w:r w:rsidRPr="0004126A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D579166" wp14:editId="7371A149">
                                  <wp:extent cx="2817495" cy="1761233"/>
                                  <wp:effectExtent l="0" t="0" r="190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7495" cy="1761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25A3D" id="_x0000_s1028" type="#_x0000_t202" style="position:absolute;margin-left:0;margin-top:33.65pt;width:236.95pt;height:163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N3KAIAAEwEAAAOAAAAZHJzL2Uyb0RvYy54bWysVNtu2zAMfR+wfxD0vthxkrYx4hRdugwD&#10;ugvQ7gNkSY6FSaInKbGzrx8lp1nQbS/D/CCIInVEnkN6dTsYTQ7SeQW2otNJTom0HISyu4p+fdq+&#10;uaHEB2YF02BlRY/S09v161ervitlAS1oIR1BEOvLvqtoG0JXZpnnrTTMT6CTFp0NOMMCmm6XCcd6&#10;RDc6K/L8KuvBic4Bl97j6f3opOuE3zSSh89N42UguqKYW0irS2sd12y9YuXOsa5V/JQG+4csDFMW&#10;Hz1D3bPAyN6p36CM4g48NGHCwWTQNIrLVANWM81fVPPYsk6mWpAc351p8v8Pln86fHFEiYrOKLHM&#10;oERPcgiN1IIUkZ2+8yUGPXYYFoa3MKDKqVLfPQD/5omFTcvsTt45B30rmcDspvFmdnF1xPERpO4/&#10;gsBn2D5AAhoaZyJ1SAZBdFTpeFYGUyEcD2d5viyuFpRw9BX59Ww5TdplrHy+3jkf3kswJG4q6lD6&#10;BM8ODz7EdFj5HBJf86CV2Cqtk+F29UY7cmDYJtv0pQpehGlL+oouF8ViZOCvEHn6/gRhVMB+18pU&#10;9OYcxMrI2zsrUjcGpvS4x5S1PREZuRtZDEM9JMXO+tQgjsisg7G9cRxx04L7QUmPrV1R/33PnKRE&#10;f7CoznI6n8dZSMZ8cV2g4S499aWHWY5QFQ2UjNtNSPMTebNwhyo2KvEb5R4zOaWMLZtoP41XnIlL&#10;O0X9+gmsfwIAAP//AwBQSwMEFAAGAAgAAAAhAIx20b7eAAAABwEAAA8AAABkcnMvZG93bnJldi54&#10;bWxMj8FOwzAQRO9I/IO1SFwQdSBV0oRsKoQEghsU1F7deJtExOtgu2n4e8wJbjua0czbaj2bQUzk&#10;fG8Z4WaRgCBurO65Rfh4f7xegfBBsVaDZUL4Jg/r+vysUqW2J36jaRNaEUvYlwqhC2EspfRNR0b5&#10;hR2Jo3ewzqgQpWulduoUy80gb5Mkk0b1HBc6NdJDR83n5mgQVsvnaedf0tdtkx2GIlzl09OXQ7y8&#10;mO/vQASaw18YfvEjOtSRaW+PrL0YEOIjASHLUxDRXeZpAWKPkBbxkHUl//PXPwAAAP//AwBQSwEC&#10;LQAUAAYACAAAACEAtoM4kv4AAADhAQAAEwAAAAAAAAAAAAAAAAAAAAAAW0NvbnRlbnRfVHlwZXNd&#10;LnhtbFBLAQItABQABgAIAAAAIQA4/SH/1gAAAJQBAAALAAAAAAAAAAAAAAAAAC8BAABfcmVscy8u&#10;cmVsc1BLAQItABQABgAIAAAAIQBQBBN3KAIAAEwEAAAOAAAAAAAAAAAAAAAAAC4CAABkcnMvZTJv&#10;RG9jLnhtbFBLAQItABQABgAIAAAAIQCMdtG+3gAAAAcBAAAPAAAAAAAAAAAAAAAAAIIEAABkcnMv&#10;ZG93bnJldi54bWxQSwUGAAAAAAQABADzAAAAjQUAAAAA&#10;">
                <v:textbox>
                  <w:txbxContent>
                    <w:p w:rsidR="0004126A" w:rsidRDefault="0004126A">
                      <w:r w:rsidRPr="0004126A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D579166" wp14:editId="7371A149">
                            <wp:extent cx="2817495" cy="1761233"/>
                            <wp:effectExtent l="0" t="0" r="1905" b="0"/>
                            <wp:docPr id="5" name="Grafi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7495" cy="1761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7189" w:rsidRPr="0004126A">
        <w:rPr>
          <w:rFonts w:ascii="Arial" w:hAnsi="Arial" w:cs="Arial"/>
          <w:u w:val="single"/>
        </w:rPr>
        <w:t>Lageplan:</w:t>
      </w:r>
    </w:p>
    <w:p w:rsidR="0004126A" w:rsidRPr="0004126A" w:rsidRDefault="0004126A">
      <w:pPr>
        <w:rPr>
          <w:rFonts w:ascii="Arial" w:hAnsi="Arial" w:cs="Arial"/>
          <w:sz w:val="20"/>
          <w:szCs w:val="20"/>
          <w:u w:val="single"/>
        </w:rPr>
      </w:pPr>
      <w:r w:rsidRPr="0004126A">
        <w:rPr>
          <w:rFonts w:ascii="Arial" w:hAnsi="Arial" w:cs="Arial"/>
          <w:sz w:val="20"/>
          <w:szCs w:val="20"/>
        </w:rPr>
        <w:t>Fatschenbrunn</w:t>
      </w:r>
      <w:r w:rsidRPr="0004126A">
        <w:rPr>
          <w:rFonts w:ascii="Arial" w:hAnsi="Arial" w:cs="Arial"/>
          <w:sz w:val="20"/>
          <w:szCs w:val="20"/>
        </w:rPr>
        <w:tab/>
      </w:r>
      <w:r w:rsidRPr="0004126A">
        <w:rPr>
          <w:rFonts w:ascii="Arial" w:hAnsi="Arial" w:cs="Arial"/>
          <w:sz w:val="20"/>
          <w:szCs w:val="20"/>
        </w:rPr>
        <w:tab/>
      </w:r>
      <w:r w:rsidRPr="0004126A">
        <w:rPr>
          <w:rFonts w:ascii="Arial" w:hAnsi="Arial" w:cs="Arial"/>
          <w:sz w:val="20"/>
          <w:szCs w:val="20"/>
        </w:rPr>
        <w:tab/>
      </w:r>
      <w:r w:rsidRPr="0004126A">
        <w:rPr>
          <w:rFonts w:ascii="Arial" w:hAnsi="Arial" w:cs="Arial"/>
          <w:sz w:val="20"/>
          <w:szCs w:val="20"/>
        </w:rPr>
        <w:tab/>
      </w:r>
      <w:r w:rsidRPr="0004126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126A">
        <w:rPr>
          <w:rFonts w:ascii="Arial" w:hAnsi="Arial" w:cs="Arial"/>
          <w:sz w:val="20"/>
          <w:szCs w:val="20"/>
        </w:rPr>
        <w:t>Einbeziehungssatzung „Lange Wiese“</w:t>
      </w:r>
    </w:p>
    <w:sectPr w:rsidR="0004126A" w:rsidRPr="000412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A56" w:rsidRDefault="00851A56" w:rsidP="00197E6C">
      <w:pPr>
        <w:spacing w:after="0" w:line="240" w:lineRule="auto"/>
      </w:pPr>
      <w:r>
        <w:separator/>
      </w:r>
    </w:p>
  </w:endnote>
  <w:endnote w:type="continuationSeparator" w:id="0">
    <w:p w:rsidR="00851A56" w:rsidRDefault="00851A56" w:rsidP="0019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A56" w:rsidRDefault="00851A56" w:rsidP="00197E6C">
      <w:pPr>
        <w:spacing w:after="0" w:line="240" w:lineRule="auto"/>
      </w:pPr>
      <w:r>
        <w:separator/>
      </w:r>
    </w:p>
  </w:footnote>
  <w:footnote w:type="continuationSeparator" w:id="0">
    <w:p w:rsidR="00851A56" w:rsidRDefault="00851A56" w:rsidP="00197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75F85"/>
    <w:multiLevelType w:val="hybridMultilevel"/>
    <w:tmpl w:val="4F18C53C"/>
    <w:lvl w:ilvl="0" w:tplc="E3EA4278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6C"/>
    <w:rsid w:val="00005EA4"/>
    <w:rsid w:val="0004126A"/>
    <w:rsid w:val="000453DF"/>
    <w:rsid w:val="00074BF4"/>
    <w:rsid w:val="00090CA0"/>
    <w:rsid w:val="000E1BE6"/>
    <w:rsid w:val="000E3264"/>
    <w:rsid w:val="000E5BD3"/>
    <w:rsid w:val="00197E6C"/>
    <w:rsid w:val="003519B8"/>
    <w:rsid w:val="003C5713"/>
    <w:rsid w:val="00494121"/>
    <w:rsid w:val="00501063"/>
    <w:rsid w:val="00851A56"/>
    <w:rsid w:val="00921CD4"/>
    <w:rsid w:val="00926F2E"/>
    <w:rsid w:val="009A411C"/>
    <w:rsid w:val="00AB275A"/>
    <w:rsid w:val="00AC1952"/>
    <w:rsid w:val="00B47189"/>
    <w:rsid w:val="00E0162D"/>
    <w:rsid w:val="00E3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FB17A-E7B6-4241-867A-61859BFB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E6C"/>
  </w:style>
  <w:style w:type="paragraph" w:styleId="Fuzeile">
    <w:name w:val="footer"/>
    <w:basedOn w:val="Standard"/>
    <w:link w:val="FuzeileZchn"/>
    <w:uiPriority w:val="99"/>
    <w:unhideWhenUsed/>
    <w:rsid w:val="00197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7E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E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4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4718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B275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B275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19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32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7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9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Mann</dc:creator>
  <cp:keywords/>
  <dc:description/>
  <cp:lastModifiedBy>Christian Mann</cp:lastModifiedBy>
  <cp:revision>10</cp:revision>
  <cp:lastPrinted>2018-05-16T13:36:00Z</cp:lastPrinted>
  <dcterms:created xsi:type="dcterms:W3CDTF">2018-05-16T07:59:00Z</dcterms:created>
  <dcterms:modified xsi:type="dcterms:W3CDTF">2018-08-01T11:59:00Z</dcterms:modified>
</cp:coreProperties>
</file>